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cs="Arial" w:ascii="Arial" w:hAnsi="Arial"/>
          <w:b/>
          <w:bCs/>
          <w:sz w:val="40"/>
          <w:szCs w:val="40"/>
          <w:lang w:val="en-GB"/>
        </w:rPr>
        <w:t>Vocabulary – Fruits  (in the UK)</w:t>
      </w:r>
    </w:p>
    <w:tbl>
      <w:tblPr>
        <w:tblW w:w="1004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3399"/>
        <w:gridCol w:w="3736"/>
      </w:tblGrid>
      <w:tr>
        <w:trPr/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Apple </w:t>
            </w:r>
            <w:r>
              <w:rPr>
                <w:rFonts w:cs="Arial" w:ascii="Arial" w:hAnsi="Arial"/>
                <w:i/>
                <w:iCs/>
                <w:lang w:val="en-GB"/>
              </w:rPr>
              <w:t>(Maçã)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713230" cy="1637030"/>
                  <wp:effectExtent l="0" t="0" r="0" b="0"/>
                  <wp:docPr id="1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05" t="-110" r="-105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637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Apricot </w:t>
            </w:r>
            <w:r>
              <w:rPr>
                <w:rFonts w:cs="Arial" w:ascii="Arial" w:hAnsi="Arial"/>
                <w:i/>
                <w:iCs/>
                <w:lang w:val="en-GB"/>
              </w:rPr>
              <w:t>(Damasco)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979295" cy="2217420"/>
                  <wp:effectExtent l="0" t="0" r="0" b="0"/>
                  <wp:docPr id="2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91" t="-81" r="-91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295" cy="2217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Blackberry </w:t>
            </w:r>
            <w:r>
              <w:rPr>
                <w:rFonts w:cs="Arial" w:ascii="Arial" w:hAnsi="Arial"/>
                <w:i/>
                <w:iCs/>
                <w:lang w:val="en-GB"/>
              </w:rPr>
              <w:t>(Amora)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2226310" cy="1988820"/>
                  <wp:effectExtent l="0" t="0" r="0" b="0"/>
                  <wp:docPr id="3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81" t="-90" r="-81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198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Blackcurrant </w:t>
            </w:r>
            <w:r>
              <w:rPr>
                <w:rFonts w:cs="Arial" w:ascii="Arial" w:hAnsi="Arial"/>
                <w:i/>
                <w:iCs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lang w:val="pt-BR"/>
              </w:rPr>
              <w:t>Groselha-preta</w:t>
            </w:r>
            <w:r>
              <w:rPr>
                <w:rFonts w:cs="Arial" w:ascii="Arial" w:hAnsi="Arial"/>
                <w:i/>
                <w:iCs/>
                <w:lang w:val="en-GB"/>
              </w:rPr>
              <w:t>/Cassis)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370965" cy="1437640"/>
                  <wp:effectExtent l="0" t="0" r="0" b="0"/>
                  <wp:docPr id="4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31" t="-125" r="-131" b="-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43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Peach </w:t>
            </w:r>
            <w:r>
              <w:rPr>
                <w:rFonts w:cs="Arial" w:ascii="Arial" w:hAnsi="Arial"/>
                <w:i/>
                <w:iCs/>
                <w:lang w:val="en-GB"/>
              </w:rPr>
              <w:t>(Pêssego)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2017395" cy="2017395"/>
                  <wp:effectExtent l="0" t="0" r="0" b="0"/>
                  <wp:docPr id="5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89" t="-89" r="-8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201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Pear </w:t>
            </w:r>
            <w:r>
              <w:rPr>
                <w:rFonts w:cs="Arial" w:ascii="Arial" w:hAnsi="Arial"/>
                <w:i/>
                <w:iCs/>
                <w:lang w:val="en-GB"/>
              </w:rPr>
              <w:t>(Pêra)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2084070" cy="2359660"/>
                  <wp:effectExtent l="0" t="0" r="0" b="0"/>
                  <wp:docPr id="6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86" t="-76" r="-86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2359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Plum </w:t>
            </w:r>
            <w:r>
              <w:rPr>
                <w:rFonts w:cs="Arial" w:ascii="Arial" w:hAnsi="Arial"/>
                <w:i/>
                <w:iCs/>
                <w:lang w:val="en-GB"/>
              </w:rPr>
              <w:t>(Ameixa)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598930" cy="1741805"/>
                  <wp:effectExtent l="0" t="0" r="0" b="0"/>
                  <wp:docPr id="7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2" t="-103" r="-112" b="-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930" cy="1741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Raspberry </w:t>
            </w:r>
            <w:r>
              <w:rPr>
                <w:rFonts w:cs="Arial" w:ascii="Arial" w:hAnsi="Arial"/>
                <w:i/>
                <w:iCs/>
                <w:lang w:val="en-GB"/>
              </w:rPr>
              <w:t>(Framboesa)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846580" cy="1903095"/>
                  <wp:effectExtent l="0" t="0" r="0" b="0"/>
                  <wp:docPr id="8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97" t="-94" r="-97" b="-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580" cy="190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Strawberry </w:t>
            </w:r>
            <w:r>
              <w:rPr>
                <w:rFonts w:cs="Arial" w:ascii="Arial" w:hAnsi="Arial"/>
                <w:i/>
                <w:iCs/>
                <w:lang w:val="en-GB"/>
              </w:rPr>
              <w:t>(Morango)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40"/>
                <w:szCs w:val="40"/>
                <w:lang w:val="en-GB"/>
              </w:rPr>
            </w:pPr>
            <w:r>
              <w:rPr/>
              <w:drawing>
                <wp:inline distT="0" distB="0" distL="0" distR="0">
                  <wp:extent cx="2045970" cy="1523365"/>
                  <wp:effectExtent l="0" t="0" r="0" b="0"/>
                  <wp:docPr id="9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88" t="-118" r="-88" b="-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23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>
        <w:br w:type="page"/>
      </w:r>
      <w:r>
        <w:rPr>
          <w:rFonts w:cs="Arial" w:ascii="Arial" w:hAnsi="Arial"/>
          <w:b/>
          <w:bCs/>
          <w:sz w:val="40"/>
          <w:szCs w:val="40"/>
          <w:lang w:val="en-GB"/>
        </w:rPr>
        <w:t>Vocabulary – Vegetables (in the UK)</w:t>
      </w:r>
    </w:p>
    <w:tbl>
      <w:tblPr>
        <w:tblW w:w="9864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3172"/>
        <w:gridCol w:w="3409"/>
      </w:tblGrid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Beetroot </w:t>
            </w:r>
            <w:r>
              <w:rPr>
                <w:rFonts w:cs="Arial" w:ascii="Arial" w:hAnsi="Arial"/>
                <w:i/>
                <w:iCs/>
                <w:lang w:val="en-GB"/>
              </w:rPr>
              <w:t>(Beterraba)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124585" cy="1213485"/>
                  <wp:effectExtent l="0" t="0" r="0" b="0"/>
                  <wp:docPr id="10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36" t="-126" r="-136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Broad Beans </w:t>
            </w:r>
            <w:r>
              <w:rPr>
                <w:rFonts w:cs="Arial" w:ascii="Arial" w:hAnsi="Arial"/>
                <w:i/>
                <w:iCs/>
                <w:lang w:val="en-GB"/>
              </w:rPr>
              <w:t>(Feijão-fava)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438910" cy="1079500"/>
                  <wp:effectExtent l="0" t="0" r="0" b="0"/>
                  <wp:docPr id="11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12" t="-150" r="-112" b="-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Broccoli </w:t>
            </w:r>
            <w:r>
              <w:rPr>
                <w:rFonts w:cs="Arial" w:ascii="Arial" w:hAnsi="Arial"/>
                <w:i/>
                <w:iCs/>
                <w:lang w:val="en-GB"/>
              </w:rPr>
              <w:t>(Brócolis)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066800" cy="970915"/>
                  <wp:effectExtent l="0" t="0" r="0" b="0"/>
                  <wp:docPr id="12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69" t="-185" r="-169" b="-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Cabbage </w:t>
            </w:r>
            <w:r>
              <w:rPr>
                <w:rFonts w:cs="Arial" w:ascii="Arial" w:hAnsi="Arial"/>
                <w:i/>
                <w:iCs/>
                <w:lang w:val="en-GB"/>
              </w:rPr>
              <w:t>(Repolho)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589405" cy="1181100"/>
                  <wp:effectExtent l="0" t="0" r="0" b="0"/>
                  <wp:docPr id="13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13" t="-152" r="-113" b="-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Carrot </w:t>
            </w:r>
            <w:r>
              <w:rPr>
                <w:rFonts w:cs="Arial" w:ascii="Arial" w:hAnsi="Arial"/>
                <w:i/>
                <w:iCs/>
                <w:lang w:val="en-GB"/>
              </w:rPr>
              <w:t>(Cenoura)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836930" cy="1181100"/>
                  <wp:effectExtent l="0" t="0" r="0" b="0"/>
                  <wp:docPr id="14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215" t="-152" r="-215" b="-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Cauliflower </w:t>
            </w:r>
            <w:r>
              <w:rPr>
                <w:rFonts w:cs="Arial" w:ascii="Arial" w:hAnsi="Arial"/>
                <w:i/>
                <w:iCs/>
                <w:lang w:val="en-GB"/>
              </w:rPr>
              <w:t>(Couve-flor)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219200" cy="1228725"/>
                  <wp:effectExtent l="0" t="0" r="0" b="0"/>
                  <wp:docPr id="15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48" t="-146" r="-148" b="-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Leek</w:t>
            </w: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lang w:val="en-GB"/>
              </w:rPr>
              <w:t>(alho-poró)</w:t>
            </w:r>
          </w:p>
          <w:p>
            <w:pPr>
              <w:pStyle w:val="Normal"/>
              <w:widowControl w:val="false"/>
              <w:rPr>
                <w:rFonts w:ascii="Elephant" w:hAnsi="Elephant" w:cs="Elephant"/>
                <w:sz w:val="36"/>
                <w:szCs w:val="36"/>
                <w:lang w:val="en-GB"/>
              </w:rPr>
            </w:pPr>
            <w:r>
              <w:rPr/>
              <w:drawing>
                <wp:inline distT="0" distB="0" distL="0" distR="0">
                  <wp:extent cx="1617980" cy="1294765"/>
                  <wp:effectExtent l="0" t="0" r="0" b="0"/>
                  <wp:docPr id="16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11" t="-139" r="-111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1294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spacing w:before="0" w:after="280"/>
              <w:rPr/>
            </w:pPr>
            <w:r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page">
                    <wp:posOffset>252095</wp:posOffset>
                  </wp:positionH>
                  <wp:positionV relativeFrom="paragraph">
                    <wp:posOffset>405130</wp:posOffset>
                  </wp:positionV>
                  <wp:extent cx="1183640" cy="1047115"/>
                  <wp:effectExtent l="0" t="0" r="0" b="0"/>
                  <wp:wrapNone/>
                  <wp:docPr id="1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94" t="-107" r="-94" b="-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en-GB"/>
              </w:rPr>
              <w:t xml:space="preserve">Brussels Sprouts </w:t>
            </w:r>
            <w:r>
              <w:rPr>
                <w:rFonts w:cs="Arial" w:ascii="Arial" w:hAnsi="Arial"/>
                <w:b w:val="false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b w:val="false"/>
                <w:i/>
                <w:sz w:val="24"/>
                <w:szCs w:val="24"/>
                <w:lang w:val="en-GB"/>
              </w:rPr>
              <w:t>Couve-de-bruxelas</w:t>
            </w:r>
            <w:r>
              <w:rPr>
                <w:rFonts w:cs="Arial" w:ascii="Arial" w:hAnsi="Arial"/>
                <w:b w:val="false"/>
                <w:i/>
                <w:iCs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rPr>
                <w:rFonts w:ascii="Elephant" w:hAnsi="Elephant" w:cs="Elephant"/>
                <w:b/>
                <w:i/>
                <w:sz w:val="36"/>
                <w:szCs w:val="36"/>
                <w:lang w:val="en-GB"/>
              </w:rPr>
            </w:pPr>
            <w:r>
              <w:rPr>
                <w:rFonts w:cs="Elephant" w:ascii="Elephant" w:hAnsi="Elephant"/>
                <w:b/>
                <w:i/>
                <w:sz w:val="36"/>
                <w:szCs w:val="36"/>
                <w:lang w:val="en-GB"/>
              </w:rPr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Lettuce </w:t>
            </w:r>
            <w:r>
              <w:rPr>
                <w:rFonts w:cs="Arial" w:ascii="Arial" w:hAnsi="Arial"/>
                <w:i/>
                <w:iCs/>
                <w:lang w:val="en-GB"/>
              </w:rPr>
              <w:t>(Alface)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409065" cy="1152525"/>
                  <wp:effectExtent l="0" t="0" r="0" b="0"/>
                  <wp:docPr id="18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128" t="-156" r="-128" b="-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Mushroom </w:t>
            </w:r>
            <w:r>
              <w:rPr>
                <w:rFonts w:cs="Arial" w:ascii="Arial" w:hAnsi="Arial"/>
                <w:i/>
                <w:iCs/>
                <w:lang w:val="en-GB"/>
              </w:rPr>
              <w:t>(Cogumelo)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370965" cy="999490"/>
                  <wp:effectExtent l="0" t="0" r="0" b="0"/>
                  <wp:docPr id="19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131" t="-180" r="-131" b="-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Onion </w:t>
            </w:r>
            <w:r>
              <w:rPr>
                <w:rFonts w:cs="Arial" w:ascii="Arial" w:hAnsi="Arial"/>
                <w:i/>
                <w:iCs/>
                <w:lang w:val="en-GB"/>
              </w:rPr>
              <w:t>(Cebola)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932180" cy="1129665"/>
                  <wp:effectExtent l="0" t="0" r="0" b="0"/>
                  <wp:docPr id="20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160" t="-132" r="-160" b="-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129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Parsnip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(Chirivia) </w:t>
            </w:r>
            <w:r>
              <w:rPr>
                <w:rFonts w:cs="Arial" w:ascii="Arial" w:hAnsi="Arial"/>
                <w:iCs/>
                <w:sz w:val="20"/>
                <w:szCs w:val="20"/>
                <w:lang w:val="en-GB"/>
              </w:rPr>
              <w:t>and</w:t>
            </w:r>
          </w:p>
          <w:p>
            <w:pPr>
              <w:pStyle w:val="Normal"/>
              <w:widowControl w:val="false"/>
              <w:rPr/>
            </w:pPr>
            <w:r>
              <w:drawing>
                <wp:anchor distT="0" distB="0" distL="0" distR="0" simplePos="0" relativeHeight="29" behindDoc="0" locked="0" layoutInCell="1" allowOverlap="1">
                  <wp:simplePos x="0" y="0"/>
                  <wp:positionH relativeFrom="page">
                    <wp:posOffset>1177925</wp:posOffset>
                  </wp:positionH>
                  <wp:positionV relativeFrom="paragraph">
                    <wp:posOffset>-3175</wp:posOffset>
                  </wp:positionV>
                  <wp:extent cx="714375" cy="1233170"/>
                  <wp:effectExtent l="0" t="0" r="0" b="0"/>
                  <wp:wrapNone/>
                  <wp:docPr id="2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193" t="-112" r="-193" b="-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233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Turnip </w:t>
            </w:r>
            <w:r>
              <w:rPr>
                <w:rFonts w:cs="Arial" w:ascii="Arial" w:hAnsi="Arial"/>
                <w:i/>
                <w:iCs/>
                <w:lang w:val="en-GB"/>
              </w:rPr>
              <w:t>(Nabo)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866775" cy="1054100"/>
                  <wp:effectExtent l="0" t="0" r="0" b="0"/>
                  <wp:docPr id="22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187" t="-154" r="-187" b="-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5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Peas </w:t>
            </w:r>
            <w:r>
              <w:rPr>
                <w:rFonts w:cs="Arial" w:ascii="Arial" w:hAnsi="Arial"/>
                <w:i/>
                <w:iCs/>
                <w:lang w:val="en-GB"/>
              </w:rPr>
              <w:t>(Ervilhas)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256665" cy="1247775"/>
                  <wp:effectExtent l="0" t="0" r="0" b="0"/>
                  <wp:docPr id="23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126" t="-127" r="-126" b="-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Potato </w:t>
            </w:r>
            <w:r>
              <w:rPr>
                <w:rFonts w:cs="Arial" w:ascii="Arial" w:hAnsi="Arial"/>
                <w:i/>
                <w:iCs/>
                <w:lang w:val="en-GB"/>
              </w:rPr>
              <w:t>(Batata)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195070" cy="1266190"/>
                  <wp:effectExtent l="0" t="0" r="0" b="0"/>
                  <wp:docPr id="24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140" t="-132" r="-140" b="-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266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Radish </w:t>
            </w:r>
            <w:r>
              <w:rPr>
                <w:rFonts w:cs="Arial" w:ascii="Arial" w:hAnsi="Arial"/>
                <w:i/>
                <w:iCs/>
                <w:lang w:val="en-GB"/>
              </w:rPr>
              <w:t>(Rabanete)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684655" cy="1104900"/>
                  <wp:effectExtent l="0" t="0" r="0" b="0"/>
                  <wp:docPr id="25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107" t="-163" r="-107" b="-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Runner Beans </w:t>
            </w:r>
            <w:r>
              <w:rPr>
                <w:rFonts w:cs="Arial" w:ascii="Arial" w:hAnsi="Arial"/>
                <w:i/>
                <w:iCs/>
                <w:lang w:val="en-GB"/>
              </w:rPr>
              <w:t>(Feijão-trepador)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593215" cy="1169035"/>
                  <wp:effectExtent l="0" t="0" r="0" b="0"/>
                  <wp:docPr id="26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105" t="-143" r="-105" b="-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1169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Spring Onion </w:t>
            </w:r>
            <w:r>
              <w:rPr>
                <w:rFonts w:cs="Arial" w:ascii="Arial" w:hAnsi="Arial"/>
                <w:i/>
                <w:iCs/>
                <w:lang w:val="en-GB"/>
              </w:rPr>
              <w:t>(Cebolinha)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608455" cy="1009015"/>
                  <wp:effectExtent l="0" t="0" r="0" b="0"/>
                  <wp:docPr id="27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-112" t="-178" r="-112" b="-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Swede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en-GB"/>
              </w:rPr>
              <w:t xml:space="preserve"> (tipo de nabo)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  <w:lang w:val="en-GB" w:eastAsia="en-GB"/>
              </w:rPr>
              <w:drawing>
                <wp:anchor distT="0" distB="0" distL="0" distR="0" simplePos="0" relativeHeight="28" behindDoc="0" locked="0" layoutInCell="1" allowOverlap="1">
                  <wp:simplePos x="0" y="0"/>
                  <wp:positionH relativeFrom="page">
                    <wp:posOffset>327025</wp:posOffset>
                  </wp:positionH>
                  <wp:positionV relativeFrom="paragraph">
                    <wp:posOffset>57785</wp:posOffset>
                  </wp:positionV>
                  <wp:extent cx="1224915" cy="1232535"/>
                  <wp:effectExtent l="0" t="0" r="0" b="0"/>
                  <wp:wrapNone/>
                  <wp:docPr id="28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-115" t="-114" r="-115" b="-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Elephant" w:hAnsi="Elephant" w:cs="Elephant"/>
          <w:sz w:val="36"/>
          <w:szCs w:val="36"/>
        </w:rPr>
      </w:pPr>
      <w:r>
        <w:rPr>
          <w:rFonts w:cs="Elephant" w:ascii="Elephant" w:hAnsi="Elephant"/>
          <w:sz w:val="36"/>
          <w:szCs w:val="36"/>
        </w:rPr>
      </w:r>
    </w:p>
    <w:sectPr>
      <w:type w:val="nextPage"/>
      <w:pgSz w:w="11906" w:h="16838"/>
      <w:pgMar w:left="964" w:right="96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Elephan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b/>
      <w:bCs/>
      <w:kern w:val="2"/>
      <w:sz w:val="48"/>
      <w:szCs w:val="4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LibreOffice/26.2.2.2$Linux_X86_64 LibreOffice_project/1f77d10d6938fd34972958f64b2bcfa54f8b1ba5</Application>
  <AppVersion>15.0000</AppVersion>
  <Pages>2</Pages>
  <Words>73</Words>
  <Characters>562</Characters>
  <CharactersWithSpaces>608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2009-10-28T09:45:00Z</dcterms:created>
  <dc:creator>user</dc:creator>
  <dc:description/>
  <dc:language>en-GB</dc:language>
  <cp:lastModifiedBy/>
  <cp:lastPrinted>2007-11-27T10:16:00Z</cp:lastPrinted>
  <dcterms:modified xsi:type="dcterms:W3CDTF">2026-04-22T20:56:49Z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